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DB" w:rsidRPr="00B95814" w:rsidRDefault="00464D49" w:rsidP="00B95814">
      <w:pPr>
        <w:shd w:val="clear" w:color="auto" w:fill="FEFEFE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D83F35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color w:val="D83F35"/>
          <w:sz w:val="24"/>
          <w:szCs w:val="24"/>
          <w:lang w:eastAsia="tr-TR"/>
        </w:rPr>
        <w:fldChar w:fldCharType="begin"/>
      </w:r>
      <w:r w:rsidR="008524DB" w:rsidRPr="00B95814">
        <w:rPr>
          <w:rFonts w:ascii="Times New Roman" w:eastAsia="Times New Roman" w:hAnsi="Times New Roman" w:cs="Times New Roman"/>
          <w:b/>
          <w:color w:val="D83F35"/>
          <w:sz w:val="24"/>
          <w:szCs w:val="24"/>
          <w:lang w:eastAsia="tr-TR"/>
        </w:rPr>
        <w:instrText xml:space="preserve"> HYPERLINK "https://aihl15temmuz.meb.k12.tr/icerikler/2024-2025-pansiyon-basvuru-evraklari_15333793.html" </w:instrText>
      </w:r>
      <w:r w:rsidRPr="00B95814">
        <w:rPr>
          <w:rFonts w:ascii="Times New Roman" w:eastAsia="Times New Roman" w:hAnsi="Times New Roman" w:cs="Times New Roman"/>
          <w:b/>
          <w:color w:val="D83F35"/>
          <w:sz w:val="24"/>
          <w:szCs w:val="24"/>
          <w:lang w:eastAsia="tr-TR"/>
        </w:rPr>
        <w:fldChar w:fldCharType="separate"/>
      </w:r>
      <w:r w:rsidR="00B95814" w:rsidRPr="00B9581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2024-2025 PANSİYON BAŞVURU EVRAKLARI</w:t>
      </w:r>
      <w:r w:rsidRPr="00B95814">
        <w:rPr>
          <w:rFonts w:ascii="Times New Roman" w:eastAsia="Times New Roman" w:hAnsi="Times New Roman" w:cs="Times New Roman"/>
          <w:b/>
          <w:color w:val="D83F35"/>
          <w:sz w:val="24"/>
          <w:szCs w:val="24"/>
          <w:lang w:eastAsia="tr-TR"/>
        </w:rPr>
        <w:fldChar w:fldCharType="end"/>
      </w:r>
    </w:p>
    <w:p w:rsidR="008524DB" w:rsidRPr="00B95814" w:rsidRDefault="008524DB" w:rsidP="008524D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Değerli Velilerimiz,</w:t>
      </w:r>
    </w:p>
    <w:p w:rsidR="008524DB" w:rsidRPr="00B95814" w:rsidRDefault="008524DB" w:rsidP="00801EAC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2024-2025 eğitim-öğretim yılı için okulumuzda parasız yatılı ve paralı yatılı başvuruları </w:t>
      </w: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1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9</w:t>
      </w: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-23 Ağustos tarihleri arasında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yapılacaktır.</w:t>
      </w:r>
      <w:r w:rsidR="00DD378F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Başvurular komisyonca değerlendirilecek olup okul internet sitesinde duyurulacaktır. 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Başvurular sırasında istenen belgeler aşağıda listelenmiştir:</w:t>
      </w:r>
    </w:p>
    <w:p w:rsidR="008524DB" w:rsidRPr="00B95814" w:rsidRDefault="00464D49" w:rsidP="008524D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hyperlink r:id="rId5" w:tgtFrame="_blank" w:history="1">
        <w:r w:rsidRPr="00464D4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Paylaş Facebook" href="http://www.facebook.com/sharer.php?u=http%3A//aihl15temmuz.meb.k12.tr/icerikler/2024-2025-pansiyon-basvuru-evraklari_15333793.html" target="&quot;_blank&quot;" style="width:18.8pt;height:18.8pt" o:button="t"/>
          </w:pict>
        </w:r>
      </w:hyperlink>
      <w:r w:rsidR="008524DB"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 </w:t>
      </w:r>
      <w:hyperlink r:id="rId6" w:tgtFrame="_blank" w:history="1">
        <w:r w:rsidRPr="00464D4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pict>
            <v:shape id="_x0000_i1026" type="#_x0000_t75" alt="Paylaş twitter" href="https://twitter.com/share?url=http%3A//aihl15temmuz.meb.k12.tr/icerikler/2024-2025-pansiyon-basvuru-evraklari_15333793.html&amp;text=2024-2025%20Pansiyon%20Ba%C5%9Fvuru%20Evraklar%C4%B1" target="&quot;_blank&quot;" style="width:18.8pt;height:18.8pt" o:button="t"/>
          </w:pict>
        </w:r>
      </w:hyperlink>
      <w:r w:rsidR="008524DB"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 </w:t>
      </w:r>
      <w:hyperlink r:id="rId7" w:tgtFrame="_blank" w:history="1">
        <w:r w:rsidRPr="00464D4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pict>
            <v:shape id="_x0000_i1027" type="#_x0000_t75" alt="Paylaş google" href="https://plus.google.com/share?url=http%3A//aihl15temmuz.meb.k12.tr/icerikler/2024-2025-pansiyon-basvuru-evraklari_15333793.html" target="&quot;_blank&quot;" style="width:18.8pt;height:18.8pt" o:button="t"/>
          </w:pict>
        </w:r>
      </w:hyperlink>
      <w:r w:rsidR="008524DB"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 </w:t>
      </w:r>
      <w:hyperlink r:id="rId8" w:tgtFrame="_blank" w:history="1">
        <w:r w:rsidRPr="00464D4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tr-TR"/>
          </w:rPr>
          <w:pict>
            <v:shape id="_x0000_i1028" type="#_x0000_t75" alt="Paylaş linkedin" href="http://www.linkedin.com/shareArticle?mini=true&amp;url=http%3A//aihl15temmuz.meb.k12.tr/icerikler/2024-2025-pansiyon-basvuru-evraklari_15333793.html&amp;title=2024-2025%20Pansiyon%20Ba%C5%9Fvuru%20Evraklar%C4%B1" target="&quot;_blank&quot;" style="width:18.8pt;height:18.8pt" o:button="t"/>
          </w:pict>
        </w:r>
      </w:hyperlink>
    </w:p>
    <w:p w:rsidR="008524DB" w:rsidRPr="00B95814" w:rsidRDefault="008524DB" w:rsidP="008524DB">
      <w:pPr>
        <w:spacing w:after="0" w:line="264" w:lineRule="atLeast"/>
        <w:outlineLvl w:val="3"/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  <w:t>Gerekli Belgeler:</w:t>
      </w:r>
    </w:p>
    <w:p w:rsidR="00B95814" w:rsidRDefault="008524DB" w:rsidP="008524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Başvuru Dilekçesi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(</w:t>
      </w:r>
      <w:r w:rsidR="00DD378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tr-TR"/>
        </w:rPr>
        <w:t>TIKLAYINIZ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)</w:t>
      </w:r>
      <w:r w:rsidR="00DD378F"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</w:t>
      </w:r>
    </w:p>
    <w:p w:rsidR="008524DB" w:rsidRPr="00B95814" w:rsidRDefault="003B7BF2" w:rsidP="008524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İkametgâh</w:t>
      </w:r>
      <w:r w:rsidR="008524DB"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Belgesi</w:t>
      </w:r>
      <w:r w:rsidR="008524DB"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  <w:r w:rsidR="008524DB" w:rsidRPr="00B9581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(E-devlet üzerinden temin edilebilir.)</w:t>
      </w:r>
    </w:p>
    <w:p w:rsidR="008524DB" w:rsidRPr="00B95814" w:rsidRDefault="008524DB" w:rsidP="008524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Sağlık Raporu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  <w:proofErr w:type="gramStart"/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(</w:t>
      </w:r>
      <w:proofErr w:type="gramEnd"/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Sağlık ocağından alınabilir.</w:t>
      </w:r>
      <w:r w:rsid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‘PANSİYONDA KALMASINDA SAKINCA YOKTUR’ </w:t>
      </w:r>
      <w:r w:rsidR="00801EA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ibaresi bulunmalıdır</w:t>
      </w:r>
      <w:r w:rsid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</w:t>
      </w:r>
      <w:proofErr w:type="gramStart"/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)</w:t>
      </w:r>
      <w:proofErr w:type="gramEnd"/>
    </w:p>
    <w:p w:rsidR="00622981" w:rsidRPr="00B95814" w:rsidRDefault="00622981" w:rsidP="0062298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Öğrenci Ailesinin Maddi Durumunu Gösteren Beyanname (Ek-1)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 xml:space="preserve"> (</w:t>
      </w:r>
      <w:r w:rsidR="00DD378F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tr-TR"/>
        </w:rPr>
        <w:t>TIKLAYINIZ</w:t>
      </w:r>
      <w:r w:rsidR="00DD378F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)</w:t>
      </w: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(Parasız yatılı başvuruları için talep edilmektedir.) </w:t>
      </w:r>
    </w:p>
    <w:p w:rsidR="00622981" w:rsidRPr="00B95814" w:rsidRDefault="00622981" w:rsidP="006229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 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Öğrenci ailesinin 2023 yılına ait yıllık gelir toplamından fert başına düşen net miktarın 139.500,- TL’yi aşmaması gerekmektedir.</w:t>
      </w:r>
    </w:p>
    <w:p w:rsidR="00622981" w:rsidRPr="00B95814" w:rsidRDefault="00622981" w:rsidP="006229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Anne ve babanın 2023 yılı maaş durumunu gösteren, kurum amirinin onayladığı belge. (2023 bordrosu - 12 aylık)</w:t>
      </w:r>
    </w:p>
    <w:p w:rsidR="00622981" w:rsidRDefault="00622981" w:rsidP="006229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Çalışmayanlar için SGK kayıt belgesi</w:t>
      </w:r>
    </w:p>
    <w:p w:rsidR="00622981" w:rsidRPr="00B95814" w:rsidRDefault="00622981" w:rsidP="00622981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622981" w:rsidRPr="00622981" w:rsidRDefault="00622981" w:rsidP="00801EAC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</w:p>
    <w:p w:rsidR="00622981" w:rsidRPr="00622981" w:rsidRDefault="008524DB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B95814">
        <w:rPr>
          <w:color w:val="D83F35"/>
        </w:rPr>
        <w:t> </w:t>
      </w:r>
      <w:r w:rsidR="00622981" w:rsidRPr="00622981">
        <w:rPr>
          <w:rStyle w:val="Gl"/>
          <w:color w:val="191919"/>
        </w:rPr>
        <w:t>Pansiyon</w:t>
      </w:r>
      <w:r w:rsidR="00801EAC">
        <w:rPr>
          <w:rStyle w:val="Gl"/>
          <w:color w:val="191919"/>
        </w:rPr>
        <w:t xml:space="preserve"> kaydı için </w:t>
      </w:r>
      <w:r w:rsidR="00622981" w:rsidRPr="00622981">
        <w:rPr>
          <w:rStyle w:val="Gl"/>
          <w:color w:val="191919"/>
        </w:rPr>
        <w:t>ilgili dilekçe ve formlar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 xml:space="preserve"> - Pansiyon </w:t>
      </w:r>
      <w:r>
        <w:rPr>
          <w:color w:val="191919"/>
        </w:rPr>
        <w:t>başvuru öğrenci bilgi formu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Veli İzin Dilekçesi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Öğrenci Velisi Sorumluluk Formu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Pansiyon Öğrenci Taahhütnamesi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Öğrenci-Veli-Okul Sözleşmesi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 xml:space="preserve"> - </w:t>
      </w:r>
      <w:r>
        <w:rPr>
          <w:color w:val="191919"/>
        </w:rPr>
        <w:t>Paralı yatılı sözleşme senedi</w:t>
      </w:r>
    </w:p>
    <w:p w:rsidR="00622981" w:rsidRPr="00622981" w:rsidRDefault="00622981" w:rsidP="0062298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191919"/>
        </w:rPr>
      </w:pPr>
      <w:r w:rsidRPr="00622981">
        <w:rPr>
          <w:color w:val="191919"/>
        </w:rPr>
        <w:t> - Bursluluk Feragat Dilekçesi (Burslu öğrenciler için)</w:t>
      </w:r>
    </w:p>
    <w:p w:rsidR="008524DB" w:rsidRPr="00B95814" w:rsidRDefault="008524DB" w:rsidP="008524DB">
      <w:pPr>
        <w:spacing w:after="0" w:line="264" w:lineRule="atLeast"/>
        <w:outlineLvl w:val="3"/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</w:pPr>
    </w:p>
    <w:p w:rsidR="008524DB" w:rsidRPr="00B95814" w:rsidRDefault="008524DB" w:rsidP="008524DB">
      <w:pPr>
        <w:spacing w:after="0" w:line="264" w:lineRule="atLeast"/>
        <w:outlineLvl w:val="3"/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D83F35"/>
          <w:sz w:val="24"/>
          <w:szCs w:val="24"/>
          <w:lang w:eastAsia="tr-TR"/>
        </w:rPr>
        <w:t>Başvuru Yöntemi:</w:t>
      </w:r>
    </w:p>
    <w:p w:rsidR="008524DB" w:rsidRPr="00B95814" w:rsidRDefault="008524DB" w:rsidP="008524D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Bizzat Başvuru: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Başvurular, öğrenci velisi tarafından okulumuzda bizzat yapılmalıdır.</w:t>
      </w:r>
    </w:p>
    <w:p w:rsidR="008524DB" w:rsidRDefault="008524DB" w:rsidP="008524DB">
      <w:pPr>
        <w:numPr>
          <w:ilvl w:val="0"/>
          <w:numId w:val="3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Posta ile Başvuru: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İl dışında yaşayan öğrenci velileri, evraklarını 1</w:t>
      </w:r>
      <w:r w:rsid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2</w:t>
      </w: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-23 Ağustos tarihleri arasında posta yoluyla okulumuza gönderebilirler. (Adres: </w:t>
      </w:r>
      <w:r w:rsidR="00B95814" w:rsidRPr="00B95814">
        <w:rPr>
          <w:rFonts w:asciiTheme="majorHAnsi" w:hAnsiTheme="majorHAnsi"/>
          <w:sz w:val="24"/>
          <w:szCs w:val="24"/>
          <w:shd w:val="clear" w:color="auto" w:fill="FFFFFF"/>
        </w:rPr>
        <w:t>Göynük Mahallesi 12.Sokak No:6 Kemer / ANTALYA</w:t>
      </w:r>
      <w:r w:rsidRPr="00B95814">
        <w:rPr>
          <w:rFonts w:asciiTheme="majorHAnsi" w:eastAsia="Times New Roman" w:hAnsiTheme="majorHAnsi" w:cs="Times New Roman"/>
          <w:sz w:val="24"/>
          <w:szCs w:val="24"/>
          <w:lang w:eastAsia="tr-TR"/>
        </w:rPr>
        <w:t>)</w:t>
      </w:r>
    </w:p>
    <w:p w:rsidR="008524DB" w:rsidRPr="00B95814" w:rsidRDefault="008524DB" w:rsidP="008524D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Başvuru tarihleri dışında gelen evraklar kabul edilmeyecek olup, eksik evraklı başvurular da işleme alınmayacaktır. Başvurularınızın tam ve zamanında olması konusunda göstereceğiniz özen için şimdiden teşekkür ederiz.</w:t>
      </w:r>
    </w:p>
    <w:p w:rsidR="008524DB" w:rsidRPr="00B95814" w:rsidRDefault="008524DB" w:rsidP="008524D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Saygılarımızla,</w:t>
      </w:r>
    </w:p>
    <w:p w:rsidR="008524DB" w:rsidRPr="00B95814" w:rsidRDefault="008524DB" w:rsidP="008524D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B95814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Okul Yönetimi</w:t>
      </w:r>
    </w:p>
    <w:p w:rsidR="00AC393F" w:rsidRPr="00B95814" w:rsidRDefault="00AC393F">
      <w:pPr>
        <w:rPr>
          <w:rFonts w:ascii="Times New Roman" w:hAnsi="Times New Roman" w:cs="Times New Roman"/>
          <w:sz w:val="24"/>
          <w:szCs w:val="24"/>
        </w:rPr>
      </w:pPr>
    </w:p>
    <w:sectPr w:rsidR="00AC393F" w:rsidRPr="00B95814" w:rsidSect="00AC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D57"/>
    <w:multiLevelType w:val="multilevel"/>
    <w:tmpl w:val="746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B5041"/>
    <w:multiLevelType w:val="multilevel"/>
    <w:tmpl w:val="26EC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9739C"/>
    <w:multiLevelType w:val="multilevel"/>
    <w:tmpl w:val="16CA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524DB"/>
    <w:rsid w:val="00133DB2"/>
    <w:rsid w:val="003122CB"/>
    <w:rsid w:val="003B7BF2"/>
    <w:rsid w:val="00464D49"/>
    <w:rsid w:val="00622981"/>
    <w:rsid w:val="00801EAC"/>
    <w:rsid w:val="008524DB"/>
    <w:rsid w:val="00AC393F"/>
    <w:rsid w:val="00B95814"/>
    <w:rsid w:val="00DD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3F"/>
  </w:style>
  <w:style w:type="paragraph" w:styleId="Balk2">
    <w:name w:val="heading 2"/>
    <w:basedOn w:val="Normal"/>
    <w:link w:val="Balk2Char"/>
    <w:uiPriority w:val="9"/>
    <w:qFormat/>
    <w:rsid w:val="00852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852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524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524D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4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2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shareArticle?mini=true&amp;url=http%3A//aihl15temmuz.meb.k12.tr/icerikler/2024-2025-pansiyon-basvuru-evraklari_15333793.html&amp;title=2024-2025%20Pansiyon%20Ba%C5%9Fvuru%20Evraklar%C4%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google.com/share?url=http%3A//aihl15temmuz.meb.k12.tr/icerikler/2024-2025-pansiyon-basvuru-evraklari_1533379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share?url=http%3A//aihl15temmuz.meb.k12.tr/icerikler/2024-2025-pansiyon-basvuru-evraklari_15333793.html&amp;text=2024-2025%20Pansiyon%20Ba%C5%9Fvuru%20Evraklar%C4%B1" TargetMode="External"/><Relationship Id="rId5" Type="http://schemas.openxmlformats.org/officeDocument/2006/relationships/hyperlink" Target="http://www.facebook.com/sharer.php?u=http%3A//aihl15temmuz.meb.k12.tr/icerikler/2024-2025-pansiyon-basvuru-evraklari_1533379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2024-08-05T07:26:00Z</dcterms:created>
  <dcterms:modified xsi:type="dcterms:W3CDTF">2024-08-05T08:57:00Z</dcterms:modified>
</cp:coreProperties>
</file>